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1E3" w:rsidRPr="000F735E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8"/>
          <w:szCs w:val="28"/>
          <w:lang w:eastAsia="en-US"/>
        </w:rPr>
      </w:pPr>
      <w:r w:rsidRPr="000F735E">
        <w:rPr>
          <w:rFonts w:ascii="Times New Roman" w:eastAsiaTheme="minorHAnsi" w:hAnsi="Times New Roman" w:cs="Times New Roman"/>
          <w:bCs/>
          <w:color w:val="000000"/>
          <w:sz w:val="28"/>
          <w:szCs w:val="28"/>
          <w:lang w:eastAsia="en-US"/>
        </w:rPr>
        <w:t>Аннотация программы «Технология» ФГОС 5 – 9 классы.</w:t>
      </w:r>
    </w:p>
    <w:p w:rsidR="005F41E3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ации, объектов природной и соци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альной среды.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В данной программе изложено два основных направления технологии: «Индустриальные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 технологии» и «Технологии веде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ния дома», в рамках которых изучается учебный предмет. Выбор направления обучения не должен пров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одиться по половому при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знаку, а должен исходить из их 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интересов и склонностей, возмож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ностей образовательных уч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реждений, местных социально-эко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номических условий.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Нормативная база преподавания предмета: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 - Закон РФ «Об образовании» от 29.12.2012 №273-ФЗ;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-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«17» декабря 2010 г. № 1897;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- 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 на 2014-2015 учебный год;</w:t>
      </w:r>
    </w:p>
    <w:p w:rsidR="005F41E3" w:rsidRPr="00855E19" w:rsidRDefault="005F41E3" w:rsidP="005F4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855E1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- Учебный план МОУ «Вескинская средняя общеобразовательная школа»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- авторское тематическое планирование учебного материала В.Д.Симоненко Технология: программа. 5–8 классы / авт.-сост. А.Т. Тищенко, Н.В. Синица. — М.: Вентана-Граф, 2014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Основными целями изуч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ения учебного предмета «Техноло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гия» в системе основного общего образования являются: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■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ab/>
        <w:t>формирование предст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авлений о составляющих техносфе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ры, современном производстве и распространённых в нём технологиях;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■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ab/>
        <w:t>освоение технологического подхода как универсального алгоритма преобразующей и созидательной деятельности;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■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ab/>
        <w:t>формирование представлений о технологической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 культу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ре производства, развитие культуры труда подрастающего поколения на основе вкл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ючения обучающихся в разнообраз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ные виды технологической деятельности по созданию личностно или общественно значимых продуктов труда;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■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ab/>
        <w:t>овладение необходимыми в повседнев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ной жизни базовы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ми (безопасными) приёмами ручного и механизированного труда с использованием распространённых инструментов, механизмов и машин, спо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собами управления отдельными ви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дами бытовой техники;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■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ab/>
        <w:t>овладение общетрудов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ыми и специальными умениями, не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обходимыми для проектир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ования и создания продуктов тру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да, ведения домашнего хозяйства;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■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ab/>
        <w:t>развитие у обучающихся познавательных интересов, технического мышления, пространственного воображения, интеллектуальных, творческих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, коммуникативных и организатор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ских способностей;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■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ab/>
        <w:t xml:space="preserve">формирование у </w:t>
      </w:r>
      <w:proofErr w:type="gramStart"/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обучающихся</w:t>
      </w:r>
      <w:proofErr w:type="gramEnd"/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 опыта самостоятельной проектно-исследовательской деятельности;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■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ab/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отноше¬ния к людям различных профессий и результатам их труда; воспитание гражданск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их и патриотических качеств лич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ности;</w:t>
      </w:r>
    </w:p>
    <w:p w:rsidR="005F41E3" w:rsidRPr="003A1E09" w:rsidRDefault="005F41E3" w:rsidP="005F41E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■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ab/>
        <w:t>профессиональное са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моопределение школьников в усло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виях рынка труда, фор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мирование гуманистически и праг</w:t>
      </w:r>
      <w:r w:rsidRPr="003A1E09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матически ориентированного мировоззрения, социально обоснованных ценностных ориентаций.</w:t>
      </w:r>
    </w:p>
    <w:p w:rsidR="00E0066A" w:rsidRDefault="00E0066A"/>
    <w:sectPr w:rsidR="00E0066A" w:rsidSect="00E00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F41E3"/>
    <w:rsid w:val="005F41E3"/>
    <w:rsid w:val="00E00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2594</Characters>
  <Application>Microsoft Office Word</Application>
  <DocSecurity>0</DocSecurity>
  <Lines>21</Lines>
  <Paragraphs>6</Paragraphs>
  <ScaleCrop>false</ScaleCrop>
  <Company>Microsoft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2017-11-11T16:08:00Z</dcterms:created>
  <dcterms:modified xsi:type="dcterms:W3CDTF">2017-11-11T16:09:00Z</dcterms:modified>
</cp:coreProperties>
</file>